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FF86B7" w14:textId="77777777" w:rsidR="00C11331" w:rsidRPr="00BF3748" w:rsidRDefault="00C11331" w:rsidP="00CD7ECC">
      <w:pPr>
        <w:jc w:val="center"/>
        <w:rPr>
          <w:sz w:val="40"/>
          <w:szCs w:val="40"/>
        </w:rPr>
      </w:pPr>
      <w:r w:rsidRPr="00CD7ECC">
        <w:rPr>
          <w:b/>
          <w:sz w:val="40"/>
          <w:szCs w:val="40"/>
          <w:u w:val="single"/>
        </w:rPr>
        <w:t>FINANCIAL UNDERTAKING</w:t>
      </w:r>
      <w:r w:rsidR="00B749B8">
        <w:rPr>
          <w:b/>
          <w:sz w:val="40"/>
          <w:szCs w:val="40"/>
          <w:u w:val="single"/>
        </w:rPr>
        <w:t xml:space="preserve"> – </w:t>
      </w:r>
      <w:r w:rsidR="00BF3748">
        <w:rPr>
          <w:b/>
          <w:sz w:val="40"/>
          <w:szCs w:val="40"/>
          <w:u w:val="single"/>
        </w:rPr>
        <w:t>LEGAL AID</w:t>
      </w:r>
    </w:p>
    <w:p w14:paraId="5BE01177" w14:textId="77777777" w:rsidR="00C11331" w:rsidRDefault="00C11331"/>
    <w:p w14:paraId="3E0AED27" w14:textId="77777777" w:rsidR="007C7B4F" w:rsidRDefault="007C7B4F">
      <w:pPr>
        <w:rPr>
          <w:b/>
        </w:rPr>
      </w:pPr>
    </w:p>
    <w:p w14:paraId="4438D2BA" w14:textId="77777777" w:rsidR="00C11331" w:rsidRDefault="00C11331">
      <w:pPr>
        <w:rPr>
          <w:b/>
        </w:rPr>
      </w:pPr>
    </w:p>
    <w:p w14:paraId="52F8F014" w14:textId="77777777" w:rsidR="00C11331" w:rsidRDefault="00C11331" w:rsidP="00BF3748">
      <w:pPr>
        <w:jc w:val="center"/>
      </w:pPr>
      <w:r>
        <w:t>Name of Counsel:</w:t>
      </w:r>
      <w:r w:rsidR="00CD7ECC">
        <w:t xml:space="preserve">  _______________________</w:t>
      </w:r>
    </w:p>
    <w:p w14:paraId="331F062F" w14:textId="77777777" w:rsidR="00B517C9" w:rsidRDefault="00B517C9"/>
    <w:p w14:paraId="483D0786" w14:textId="77777777" w:rsidR="00C11331" w:rsidRDefault="00C11331">
      <w:r>
        <w:t>TO:</w:t>
      </w:r>
      <w:r>
        <w:tab/>
        <w:t>Kawartha Family Court Assessment Service</w:t>
      </w:r>
    </w:p>
    <w:p w14:paraId="68568056" w14:textId="77777777" w:rsidR="00C11331" w:rsidRDefault="00C11331">
      <w:r>
        <w:tab/>
        <w:t>349A George St. N., Suite 205</w:t>
      </w:r>
    </w:p>
    <w:p w14:paraId="59864938" w14:textId="77777777" w:rsidR="00C11331" w:rsidRDefault="00C11331">
      <w:r>
        <w:tab/>
        <w:t xml:space="preserve">Peterborough, ON </w:t>
      </w:r>
    </w:p>
    <w:p w14:paraId="0FB3CB5A" w14:textId="77777777" w:rsidR="00C11331" w:rsidRDefault="00C11331">
      <w:r>
        <w:tab/>
        <w:t>K9H 3P9</w:t>
      </w:r>
    </w:p>
    <w:p w14:paraId="7F8D05A5" w14:textId="77777777" w:rsidR="00C11331" w:rsidRDefault="00C11331"/>
    <w:p w14:paraId="601E95DB" w14:textId="77777777" w:rsidR="00C11331" w:rsidRDefault="00C11331">
      <w:r>
        <w:t>RE:</w:t>
      </w:r>
      <w:r>
        <w:tab/>
      </w:r>
      <w:r w:rsidR="00CD7ECC">
        <w:t>________________________________</w:t>
      </w:r>
    </w:p>
    <w:p w14:paraId="1067E9C6" w14:textId="77777777" w:rsidR="00CD7ECC" w:rsidRDefault="00CD7ECC"/>
    <w:p w14:paraId="7D800407" w14:textId="77777777" w:rsidR="00C11331" w:rsidRDefault="00A577B4">
      <w:r>
        <w:rPr>
          <w:noProof/>
        </w:rPr>
        <mc:AlternateContent>
          <mc:Choice Requires="wps">
            <w:drawing>
              <wp:anchor distT="0" distB="0" distL="114300" distR="114300" simplePos="0" relativeHeight="251659264" behindDoc="0" locked="0" layoutInCell="1" allowOverlap="1" wp14:anchorId="16320A16" wp14:editId="18B9A0DF">
                <wp:simplePos x="0" y="0"/>
                <wp:positionH relativeFrom="column">
                  <wp:posOffset>112594</wp:posOffset>
                </wp:positionH>
                <wp:positionV relativeFrom="paragraph">
                  <wp:posOffset>68201</wp:posOffset>
                </wp:positionV>
                <wp:extent cx="1931035" cy="251640"/>
                <wp:effectExtent l="0" t="0" r="12065" b="15240"/>
                <wp:wrapNone/>
                <wp:docPr id="1" name="Text Box 1"/>
                <wp:cNvGraphicFramePr/>
                <a:graphic xmlns:a="http://schemas.openxmlformats.org/drawingml/2006/main">
                  <a:graphicData uri="http://schemas.microsoft.com/office/word/2010/wordprocessingShape">
                    <wps:wsp>
                      <wps:cNvSpPr txBox="1"/>
                      <wps:spPr>
                        <a:xfrm>
                          <a:off x="0" y="0"/>
                          <a:ext cx="1931035" cy="251640"/>
                        </a:xfrm>
                        <a:prstGeom prst="rect">
                          <a:avLst/>
                        </a:prstGeom>
                        <a:solidFill>
                          <a:schemeClr val="lt1"/>
                        </a:solidFill>
                        <a:ln w="6350">
                          <a:solidFill>
                            <a:schemeClr val="bg1"/>
                          </a:solidFill>
                        </a:ln>
                      </wps:spPr>
                      <wps:txbx>
                        <w:txbxContent>
                          <w:p w14:paraId="3328B39B" w14:textId="77777777" w:rsidR="00A577B4" w:rsidRPr="00A577B4" w:rsidRDefault="00A577B4" w:rsidP="00A577B4">
                            <w:pPr>
                              <w:jc w:val="center"/>
                              <w:rPr>
                                <w:i/>
                                <w:color w:val="D0CECE" w:themeColor="background2" w:themeShade="E6"/>
                                <w:sz w:val="20"/>
                                <w:szCs w:val="20"/>
                                <w:lang w:val="en-US"/>
                              </w:rPr>
                            </w:pPr>
                            <w:r w:rsidRPr="00A577B4">
                              <w:rPr>
                                <w:i/>
                                <w:color w:val="D0CECE" w:themeColor="background2" w:themeShade="E6"/>
                                <w:sz w:val="20"/>
                                <w:szCs w:val="20"/>
                                <w:lang w:val="en-US"/>
                              </w:rPr>
                              <w:t>Name of Party</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8.85pt;margin-top:5.35pt;width:152.05pt;height:19.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" fillcolor="white [3201]" strokecolor="white [3212]" strokeweight=".5pt">
                <v:textbox>
                  <w:txbxContent>
                    <w:p w:rsidR="00A577B4" w:rsidRPr="00A577B4" w:rsidRDefault="00A577B4" w:rsidP="00A577B4">
                      <w:pPr>
                        <w:jc w:val="center"/>
                        <w:rPr>
                          <w:i/>
                          <w:color w:val="D0CECE" w:themeColor="background2" w:themeShade="E6"/>
                          <w:sz w:val="20"/>
                          <w:szCs w:val="20"/>
                          <w:lang w:val="en-US"/>
                        </w:rPr>
                      </w:pPr>
                      <w:r w:rsidRPr="00A577B4">
                        <w:rPr>
                          <w:i/>
                          <w:color w:val="D0CECE" w:themeColor="background2" w:themeShade="E6"/>
                          <w:sz w:val="20"/>
                          <w:szCs w:val="20"/>
                          <w:lang w:val="en-US"/>
                        </w:rPr>
                        <w:t>Name of Party</w:t>
                      </w:r>
                    </w:p>
                  </w:txbxContent>
                </v:textbox>
              </v:shape>
            </w:pict>
          </mc:Fallback>
        </mc:AlternateContent>
      </w:r>
    </w:p>
    <w:p w14:paraId="33277C1A" w14:textId="77777777" w:rsidR="00C11331" w:rsidRDefault="00C11331">
      <w:r>
        <w:t xml:space="preserve">_________________________ has agreed to participate in </w:t>
      </w:r>
      <w:r w:rsidR="003607FE">
        <w:t xml:space="preserve">a Section 30 </w:t>
      </w:r>
      <w:r w:rsidR="003607FE" w:rsidRPr="003607FE">
        <w:rPr>
          <w:u w:val="single"/>
        </w:rPr>
        <w:t>Children’s Law Reform Act</w:t>
      </w:r>
      <w:r w:rsidR="003607FE">
        <w:t xml:space="preserve"> </w:t>
      </w:r>
      <w:r w:rsidR="00B749B8">
        <w:t xml:space="preserve">assessment by </w:t>
      </w:r>
      <w:r>
        <w:t>Kawartha Family Court Assessment Service</w:t>
      </w:r>
      <w:r w:rsidR="00BF3748">
        <w:t xml:space="preserve"> as ordered by the Court</w:t>
      </w:r>
      <w:r>
        <w:t>.</w:t>
      </w:r>
    </w:p>
    <w:p w14:paraId="0CD0B928" w14:textId="77777777" w:rsidR="00C11331" w:rsidRDefault="00C11331"/>
    <w:p w14:paraId="3E5BE07D" w14:textId="77777777" w:rsidR="00B749B8" w:rsidRDefault="00BF3748">
      <w:r>
        <w:t xml:space="preserve">We understand that Kawartha Family Court Assessment Service has an agreement with Legal Aid whereby Section 30 </w:t>
      </w:r>
      <w:r w:rsidRPr="003A28A8">
        <w:rPr>
          <w:rFonts w:eastAsia="Times New Roman"/>
          <w:u w:val="single"/>
          <w:lang w:eastAsia="en-CA"/>
        </w:rPr>
        <w:t>Children’s Law Reform Act</w:t>
      </w:r>
      <w:r w:rsidRPr="003A28A8">
        <w:rPr>
          <w:rFonts w:eastAsia="Times New Roman"/>
          <w:lang w:eastAsia="en-CA"/>
        </w:rPr>
        <w:t xml:space="preserve"> </w:t>
      </w:r>
      <w:r>
        <w:t>assessments (with some exceptions) are funded at a flat rate, plus disbursements*) without prior approval by Legal Aid (</w:t>
      </w:r>
      <w:r>
        <w:rPr>
          <w:b/>
        </w:rPr>
        <w:t xml:space="preserve">based on 1 respondent and 1 </w:t>
      </w:r>
      <w:r w:rsidRPr="001774BB">
        <w:rPr>
          <w:b/>
        </w:rPr>
        <w:t>applicant</w:t>
      </w:r>
      <w:r>
        <w:t xml:space="preserve">).  Counsel undertakes and accepts the responsibility to bill ½ the Legal Aid flat rate as soon as we receive the assessment from KFCAS.  The money will be forwarded to KFCAS by Counsel as soon as it is received from Legal Aid.  </w:t>
      </w:r>
    </w:p>
    <w:p w14:paraId="65BFF4A6" w14:textId="77777777" w:rsidR="00BF3748" w:rsidRDefault="00BF3748"/>
    <w:p w14:paraId="10196AF6" w14:textId="77777777" w:rsidR="002E1FA9" w:rsidRDefault="002E1FA9" w:rsidP="002E1FA9">
      <w:pPr>
        <w:spacing w:after="120"/>
      </w:pPr>
      <w:r>
        <w:rPr>
          <w:noProof/>
        </w:rPr>
        <mc:AlternateContent>
          <mc:Choice Requires="wps">
            <w:drawing>
              <wp:anchor distT="0" distB="0" distL="114300" distR="114300" simplePos="0" relativeHeight="251660288" behindDoc="0" locked="0" layoutInCell="1" allowOverlap="1" wp14:anchorId="245D4B4D" wp14:editId="2A1E9CF8">
                <wp:simplePos x="0" y="0"/>
                <wp:positionH relativeFrom="column">
                  <wp:posOffset>98946</wp:posOffset>
                </wp:positionH>
                <wp:positionV relativeFrom="paragraph">
                  <wp:posOffset>167668</wp:posOffset>
                </wp:positionV>
                <wp:extent cx="1439839" cy="224307"/>
                <wp:effectExtent l="0" t="0" r="8255" b="4445"/>
                <wp:wrapNone/>
                <wp:docPr id="2" name="Text Box 2"/>
                <wp:cNvGraphicFramePr/>
                <a:graphic xmlns:a="http://schemas.openxmlformats.org/drawingml/2006/main">
                  <a:graphicData uri="http://schemas.microsoft.com/office/word/2010/wordprocessingShape">
                    <wps:wsp>
                      <wps:cNvSpPr txBox="1"/>
                      <wps:spPr>
                        <a:xfrm>
                          <a:off x="0" y="0"/>
                          <a:ext cx="1439839" cy="224307"/>
                        </a:xfrm>
                        <a:prstGeom prst="rect">
                          <a:avLst/>
                        </a:prstGeom>
                        <a:solidFill>
                          <a:schemeClr val="lt1"/>
                        </a:solidFill>
                        <a:ln w="6350">
                          <a:noFill/>
                        </a:ln>
                      </wps:spPr>
                      <wps:txbx>
                        <w:txbxContent>
                          <w:p w14:paraId="11C945F4" w14:textId="77777777" w:rsidR="002E1FA9" w:rsidRPr="00421CC8" w:rsidRDefault="002E1FA9" w:rsidP="002E1FA9">
                            <w:pPr>
                              <w:jc w:val="center"/>
                              <w:rPr>
                                <w:sz w:val="20"/>
                                <w:szCs w:val="20"/>
                              </w:rPr>
                            </w:pPr>
                            <w:r w:rsidRPr="00421CC8">
                              <w:rPr>
                                <w:i/>
                                <w:color w:val="D0CECE" w:themeColor="background2" w:themeShade="E6"/>
                                <w:sz w:val="20"/>
                                <w:szCs w:val="20"/>
                              </w:rPr>
                              <w:t>Name of Party</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V relativeFrom="margin">
                  <wp14:pctHeight>0</wp14:pctHeight>
                </wp14:sizeRelV>
              </wp:anchor>
            </w:drawing>
          </mc:Choice>
          <mc:Fallback>
            <w:pict>
              <v:shape id="Text Box 2" o:spid="_x0000_s1027" type="#_x0000_t202" style="position:absolute;left:0;text-align:left;margin-left:7.8pt;margin-top:13.2pt;width:113.35pt;height:17.6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" fillcolor="white [3201]" stroked="f" strokeweight=".5pt">
                <v:textbox>
                  <w:txbxContent>
                    <w:p w:rsidR="002E1FA9" w:rsidRPr="00421CC8" w:rsidRDefault="002E1FA9" w:rsidP="002E1FA9">
                      <w:pPr>
                        <w:jc w:val="center"/>
                        <w:rPr>
                          <w:sz w:val="20"/>
                          <w:szCs w:val="20"/>
                        </w:rPr>
                      </w:pPr>
                      <w:r w:rsidRPr="00421CC8">
                        <w:rPr>
                          <w:i/>
                          <w:color w:val="D0CECE" w:themeColor="background2" w:themeShade="E6"/>
                          <w:sz w:val="20"/>
                          <w:szCs w:val="20"/>
                        </w:rPr>
                        <w:t>Name of Party</w:t>
                      </w:r>
                    </w:p>
                  </w:txbxContent>
                </v:textbox>
              </v:shape>
            </w:pict>
          </mc:Fallback>
        </mc:AlternateContent>
      </w:r>
      <w:r w:rsidR="00BF3748">
        <w:t>Counsel undertakes to inform KFCAS immediately if the Legal Aid Certificate provided to</w:t>
      </w:r>
    </w:p>
    <w:p w14:paraId="3A290D00" w14:textId="77777777" w:rsidR="00BF3748" w:rsidRDefault="00BF3748">
      <w:r>
        <w:t xml:space="preserve"> ___________________ is cancelled.</w:t>
      </w:r>
    </w:p>
    <w:p w14:paraId="53E4843A" w14:textId="77777777" w:rsidR="00BF3748" w:rsidRPr="002E1FA9" w:rsidRDefault="00BF3748">
      <w:pPr>
        <w:rPr>
          <w:i/>
          <w:sz w:val="20"/>
          <w:szCs w:val="20"/>
        </w:rPr>
      </w:pPr>
      <w:r>
        <w:rPr>
          <w:sz w:val="20"/>
          <w:szCs w:val="20"/>
        </w:rPr>
        <w:t xml:space="preserve">        </w:t>
      </w:r>
    </w:p>
    <w:p w14:paraId="00B18D00" w14:textId="77777777" w:rsidR="00BF3748" w:rsidRDefault="00BF3748"/>
    <w:p w14:paraId="367AEA01" w14:textId="77777777" w:rsidR="00C11331" w:rsidRDefault="00C11331" w:rsidP="00C11331">
      <w:pPr>
        <w:pStyle w:val="ListParagraph"/>
        <w:numPr>
          <w:ilvl w:val="0"/>
          <w:numId w:val="1"/>
        </w:numPr>
      </w:pPr>
      <w:r>
        <w:t xml:space="preserve">Disbursements, e.g. </w:t>
      </w:r>
      <w:r w:rsidR="00CD7ECC">
        <w:t>m</w:t>
      </w:r>
      <w:r>
        <w:t xml:space="preserve">edical </w:t>
      </w:r>
      <w:r w:rsidR="00CD7ECC">
        <w:t>r</w:t>
      </w:r>
      <w:r>
        <w:t xml:space="preserve">eports, </w:t>
      </w:r>
      <w:r w:rsidR="00BF3748">
        <w:t xml:space="preserve">postage, </w:t>
      </w:r>
      <w:r>
        <w:t>etc., will be additional costs if applicable.</w:t>
      </w:r>
    </w:p>
    <w:p w14:paraId="246FFA43" w14:textId="3CD87A6B" w:rsidR="00C11331" w:rsidRDefault="00C11331" w:rsidP="00C11331">
      <w:pPr>
        <w:pStyle w:val="ListParagraph"/>
        <w:numPr>
          <w:ilvl w:val="0"/>
          <w:numId w:val="1"/>
        </w:numPr>
      </w:pPr>
      <w:r>
        <w:t xml:space="preserve">More than </w:t>
      </w:r>
      <w:r w:rsidR="00BF3748">
        <w:t>3 appointments for either party will be billed at $</w:t>
      </w:r>
      <w:r w:rsidR="002E407B">
        <w:t>2</w:t>
      </w:r>
      <w:r w:rsidR="00434CF3">
        <w:t>50</w:t>
      </w:r>
      <w:r w:rsidR="00BF3748">
        <w:t xml:space="preserve">.00 per hour and these costs are to be paid by the applicable party. </w:t>
      </w:r>
    </w:p>
    <w:p w14:paraId="76E0AFBB" w14:textId="77777777" w:rsidR="00BF3748" w:rsidRDefault="00C11331" w:rsidP="00C11331">
      <w:pPr>
        <w:pStyle w:val="ListParagraph"/>
        <w:numPr>
          <w:ilvl w:val="0"/>
          <w:numId w:val="1"/>
        </w:numPr>
      </w:pPr>
      <w:r w:rsidRPr="00B749B8">
        <w:rPr>
          <w:u w:val="single"/>
        </w:rPr>
        <w:t>Please note</w:t>
      </w:r>
      <w:r>
        <w:t xml:space="preserve">:  </w:t>
      </w:r>
      <w:r w:rsidR="00BF3748">
        <w:t>Legal Aid does not pay for missed/cancelled appointments.  Clients may be billed if appointments are missed/cancelled</w:t>
      </w:r>
      <w:r w:rsidR="00693589">
        <w:t xml:space="preserve"> without reasonable notice</w:t>
      </w:r>
      <w:r w:rsidR="00BF3748">
        <w:t>.</w:t>
      </w:r>
    </w:p>
    <w:p w14:paraId="24C29F82" w14:textId="77777777" w:rsidR="00C11331" w:rsidRDefault="00B749B8" w:rsidP="00561A5C">
      <w:pPr>
        <w:pStyle w:val="ListParagraph"/>
        <w:numPr>
          <w:ilvl w:val="0"/>
          <w:numId w:val="1"/>
        </w:numPr>
      </w:pPr>
      <w:r>
        <w:t xml:space="preserve">Any additional respondents included on the Court Order will incur an additional </w:t>
      </w:r>
      <w:r w:rsidR="00BF3748">
        <w:t>½ of the Legal Aid rate.</w:t>
      </w:r>
    </w:p>
    <w:p w14:paraId="596DFA65" w14:textId="77777777" w:rsidR="00721303" w:rsidRDefault="00721303" w:rsidP="00721303"/>
    <w:p w14:paraId="6B2BC90F" w14:textId="77777777" w:rsidR="00693589" w:rsidRDefault="00693589" w:rsidP="00721303">
      <w:pPr>
        <w:pStyle w:val="ListParagraph"/>
      </w:pPr>
    </w:p>
    <w:p w14:paraId="09CD3286" w14:textId="77777777" w:rsidR="00C11331" w:rsidRDefault="00C11331" w:rsidP="00C11331"/>
    <w:p w14:paraId="2017EBB7" w14:textId="77777777" w:rsidR="00C11331" w:rsidRPr="00721303" w:rsidRDefault="00B517C9" w:rsidP="00CD7ECC">
      <w:pPr>
        <w:jc w:val="right"/>
        <w:rPr>
          <w:szCs w:val="24"/>
        </w:rPr>
      </w:pPr>
      <w:r w:rsidRPr="00721303">
        <w:rPr>
          <w:szCs w:val="24"/>
        </w:rPr>
        <w:t xml:space="preserve"> (Signature of Party)  </w:t>
      </w:r>
      <w:r w:rsidR="00C11331" w:rsidRPr="00721303">
        <w:rPr>
          <w:szCs w:val="24"/>
        </w:rPr>
        <w:t>______________________</w:t>
      </w:r>
      <w:r w:rsidR="00693589" w:rsidRPr="00721303">
        <w:rPr>
          <w:szCs w:val="24"/>
        </w:rPr>
        <w:t xml:space="preserve">     (Date) __________</w:t>
      </w:r>
    </w:p>
    <w:p w14:paraId="50BA8553" w14:textId="77777777" w:rsidR="00B517C9" w:rsidRPr="00721303" w:rsidRDefault="00B517C9" w:rsidP="00CD7ECC">
      <w:pPr>
        <w:jc w:val="right"/>
        <w:rPr>
          <w:szCs w:val="24"/>
        </w:rPr>
      </w:pPr>
    </w:p>
    <w:p w14:paraId="1E99A3AF" w14:textId="77777777" w:rsidR="00CD7ECC" w:rsidRPr="00721303" w:rsidRDefault="00CD7ECC" w:rsidP="00CD7ECC">
      <w:pPr>
        <w:jc w:val="right"/>
        <w:rPr>
          <w:szCs w:val="24"/>
        </w:rPr>
      </w:pPr>
    </w:p>
    <w:p w14:paraId="072944F3" w14:textId="77777777" w:rsidR="00CD7ECC" w:rsidRPr="00721303" w:rsidRDefault="00B517C9" w:rsidP="00CD7ECC">
      <w:pPr>
        <w:jc w:val="right"/>
        <w:rPr>
          <w:szCs w:val="24"/>
        </w:rPr>
      </w:pPr>
      <w:r w:rsidRPr="00721303">
        <w:rPr>
          <w:szCs w:val="24"/>
        </w:rPr>
        <w:t>(Signature of Counsel</w:t>
      </w:r>
      <w:r w:rsidR="00693589" w:rsidRPr="00721303">
        <w:rPr>
          <w:szCs w:val="24"/>
        </w:rPr>
        <w:t xml:space="preserve"> – </w:t>
      </w:r>
      <w:r w:rsidR="00693589" w:rsidRPr="00721303">
        <w:rPr>
          <w:b/>
          <w:szCs w:val="24"/>
        </w:rPr>
        <w:t>Must Sign</w:t>
      </w:r>
      <w:r w:rsidRPr="00721303">
        <w:rPr>
          <w:szCs w:val="24"/>
        </w:rPr>
        <w:t xml:space="preserve">)  </w:t>
      </w:r>
      <w:r w:rsidR="00CD7ECC" w:rsidRPr="00721303">
        <w:rPr>
          <w:szCs w:val="24"/>
        </w:rPr>
        <w:t>______________________</w:t>
      </w:r>
      <w:r w:rsidR="00693589" w:rsidRPr="00721303">
        <w:rPr>
          <w:szCs w:val="24"/>
        </w:rPr>
        <w:t xml:space="preserve">     (Date) __________</w:t>
      </w:r>
    </w:p>
    <w:p w14:paraId="5546BF9F" w14:textId="77777777" w:rsidR="00CD7ECC" w:rsidRDefault="00CD7ECC" w:rsidP="00CD7ECC">
      <w:pPr>
        <w:jc w:val="right"/>
      </w:pPr>
      <w:r>
        <w:rPr>
          <w:sz w:val="20"/>
          <w:szCs w:val="20"/>
        </w:rPr>
        <w:t xml:space="preserve">       </w:t>
      </w:r>
    </w:p>
    <w:sectPr w:rsidR="00CD7ECC" w:rsidSect="00883AB8">
      <w:footerReference w:type="default" r:id="rId7"/>
      <w:pgSz w:w="12240" w:h="15840"/>
      <w:pgMar w:top="1440" w:right="1080" w:bottom="1440" w:left="1080" w:header="720" w:footer="720" w:gutter="0"/>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6A1C9A" w14:textId="77777777" w:rsidR="00B517C9" w:rsidRDefault="00B517C9" w:rsidP="00B517C9">
      <w:r>
        <w:separator/>
      </w:r>
    </w:p>
  </w:endnote>
  <w:endnote w:type="continuationSeparator" w:id="0">
    <w:p w14:paraId="71B7BF47" w14:textId="77777777" w:rsidR="00B517C9" w:rsidRDefault="00B517C9" w:rsidP="00B51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ED0E5" w14:textId="054A4B31" w:rsidR="002E1FA9" w:rsidRPr="002E1FA9" w:rsidRDefault="00B517C9">
    <w:pPr>
      <w:pStyle w:val="Footer"/>
      <w:rPr>
        <w:color w:val="5B9BD5" w:themeColor="accent1"/>
        <w:sz w:val="20"/>
        <w:szCs w:val="20"/>
      </w:rPr>
    </w:pPr>
    <w:r w:rsidRPr="00B517C9">
      <w:rPr>
        <w:noProof/>
        <w:color w:val="5B9BD5" w:themeColor="accent1"/>
        <w:sz w:val="20"/>
        <w:szCs w:val="20"/>
        <w:lang w:eastAsia="en-CA"/>
      </w:rPr>
      <mc:AlternateContent>
        <mc:Choice Requires="wps">
          <w:drawing>
            <wp:anchor distT="0" distB="0" distL="114300" distR="114300" simplePos="0" relativeHeight="251659264" behindDoc="0" locked="0" layoutInCell="1" allowOverlap="1" wp14:anchorId="55F96B27" wp14:editId="5C909ECB">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BB8B5E6"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sidR="00721303">
      <w:rPr>
        <w:color w:val="5B9BD5" w:themeColor="accent1"/>
        <w:sz w:val="20"/>
        <w:szCs w:val="20"/>
      </w:rPr>
      <w:t xml:space="preserve">Revised </w:t>
    </w:r>
    <w:r w:rsidR="00434CF3">
      <w:rPr>
        <w:color w:val="5B9BD5" w:themeColor="accent1"/>
        <w:sz w:val="20"/>
        <w:szCs w:val="20"/>
      </w:rPr>
      <w:t>April 1,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D1AEB6" w14:textId="77777777" w:rsidR="00B517C9" w:rsidRDefault="00B517C9" w:rsidP="00B517C9">
      <w:r>
        <w:separator/>
      </w:r>
    </w:p>
  </w:footnote>
  <w:footnote w:type="continuationSeparator" w:id="0">
    <w:p w14:paraId="13DA2BAD" w14:textId="77777777" w:rsidR="00B517C9" w:rsidRDefault="00B517C9" w:rsidP="00B517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E7734"/>
    <w:multiLevelType w:val="hybridMultilevel"/>
    <w:tmpl w:val="30A0E086"/>
    <w:lvl w:ilvl="0" w:tplc="678CDF02">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5F853D41"/>
    <w:multiLevelType w:val="hybridMultilevel"/>
    <w:tmpl w:val="F3A6CB96"/>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670453250">
    <w:abstractNumId w:val="1"/>
  </w:num>
  <w:num w:numId="2" w16cid:durableId="2549020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1331"/>
    <w:rsid w:val="001774BB"/>
    <w:rsid w:val="002E1FA9"/>
    <w:rsid w:val="002E407B"/>
    <w:rsid w:val="00332659"/>
    <w:rsid w:val="003607FE"/>
    <w:rsid w:val="00421CC8"/>
    <w:rsid w:val="00434CF3"/>
    <w:rsid w:val="00693589"/>
    <w:rsid w:val="00721303"/>
    <w:rsid w:val="00767621"/>
    <w:rsid w:val="007C7B4F"/>
    <w:rsid w:val="00883AB8"/>
    <w:rsid w:val="00A00084"/>
    <w:rsid w:val="00A577B4"/>
    <w:rsid w:val="00A707D8"/>
    <w:rsid w:val="00A947B0"/>
    <w:rsid w:val="00B517C9"/>
    <w:rsid w:val="00B749B8"/>
    <w:rsid w:val="00BF3748"/>
    <w:rsid w:val="00C11331"/>
    <w:rsid w:val="00CA3195"/>
    <w:rsid w:val="00CD7ECC"/>
    <w:rsid w:val="00D25F41"/>
    <w:rsid w:val="00DC12E4"/>
    <w:rsid w:val="00E23D61"/>
    <w:rsid w:val="00ED315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5BA29"/>
  <w15:chartTrackingRefBased/>
  <w15:docId w15:val="{9E2877A8-C6E8-4A6E-89DE-87D4F807E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4"/>
        <w:szCs w:val="22"/>
        <w:lang w:val="en-CA"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1331"/>
    <w:pPr>
      <w:ind w:left="720"/>
      <w:contextualSpacing/>
    </w:pPr>
  </w:style>
  <w:style w:type="paragraph" w:styleId="Header">
    <w:name w:val="header"/>
    <w:basedOn w:val="Normal"/>
    <w:link w:val="HeaderChar"/>
    <w:uiPriority w:val="99"/>
    <w:unhideWhenUsed/>
    <w:rsid w:val="00B517C9"/>
    <w:pPr>
      <w:tabs>
        <w:tab w:val="center" w:pos="4680"/>
        <w:tab w:val="right" w:pos="9360"/>
      </w:tabs>
    </w:pPr>
  </w:style>
  <w:style w:type="character" w:customStyle="1" w:styleId="HeaderChar">
    <w:name w:val="Header Char"/>
    <w:basedOn w:val="DefaultParagraphFont"/>
    <w:link w:val="Header"/>
    <w:uiPriority w:val="99"/>
    <w:rsid w:val="00B517C9"/>
  </w:style>
  <w:style w:type="paragraph" w:styleId="Footer">
    <w:name w:val="footer"/>
    <w:basedOn w:val="Normal"/>
    <w:link w:val="FooterChar"/>
    <w:uiPriority w:val="99"/>
    <w:unhideWhenUsed/>
    <w:rsid w:val="00B517C9"/>
    <w:pPr>
      <w:tabs>
        <w:tab w:val="center" w:pos="4680"/>
        <w:tab w:val="right" w:pos="9360"/>
      </w:tabs>
    </w:pPr>
  </w:style>
  <w:style w:type="character" w:customStyle="1" w:styleId="FooterChar">
    <w:name w:val="Footer Char"/>
    <w:basedOn w:val="DefaultParagraphFont"/>
    <w:link w:val="Footer"/>
    <w:uiPriority w:val="99"/>
    <w:rsid w:val="00B517C9"/>
  </w:style>
  <w:style w:type="paragraph" w:styleId="BalloonText">
    <w:name w:val="Balloon Text"/>
    <w:basedOn w:val="Normal"/>
    <w:link w:val="BalloonTextChar"/>
    <w:uiPriority w:val="99"/>
    <w:semiHidden/>
    <w:unhideWhenUsed/>
    <w:rsid w:val="00B749B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49B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255</Words>
  <Characters>1456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Scott</dc:creator>
  <cp:keywords/>
  <dc:description/>
  <cp:lastModifiedBy>Julie Scott</cp:lastModifiedBy>
  <cp:revision>2</cp:revision>
  <cp:lastPrinted>2016-03-21T19:18:00Z</cp:lastPrinted>
  <dcterms:created xsi:type="dcterms:W3CDTF">2026-01-29T15:56:00Z</dcterms:created>
  <dcterms:modified xsi:type="dcterms:W3CDTF">2026-01-29T15:56:00Z</dcterms:modified>
</cp:coreProperties>
</file>